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2">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3">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4">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5">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6">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7">
      <w:pPr>
        <w:spacing w:after="0" w:line="48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Christian Leadership across Cultures </w:t>
      </w:r>
    </w:p>
    <w:p w:rsidR="00000000" w:rsidDel="00000000" w:rsidP="00000000" w:rsidRDefault="00000000" w:rsidRPr="00000000" w14:paraId="00000009">
      <w:pPr>
        <w:spacing w:after="0"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Name</w:t>
      </w:r>
      <w:r w:rsidDel="00000000" w:rsidR="00000000" w:rsidRPr="00000000">
        <w:rPr>
          <w:rtl w:val="0"/>
        </w:rPr>
      </w:r>
    </w:p>
    <w:p w:rsidR="00000000" w:rsidDel="00000000" w:rsidP="00000000" w:rsidRDefault="00000000" w:rsidRPr="00000000" w14:paraId="0000000A">
      <w:pPr>
        <w:spacing w:after="0" w:line="48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Institutional Affiliation</w:t>
      </w:r>
      <w:r w:rsidDel="00000000" w:rsidR="00000000" w:rsidRPr="00000000">
        <w:rPr>
          <w:rtl w:val="0"/>
        </w:rPr>
      </w:r>
    </w:p>
    <w:p w:rsidR="00000000" w:rsidDel="00000000" w:rsidP="00000000" w:rsidRDefault="00000000" w:rsidRPr="00000000" w14:paraId="0000000B">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C">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D">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E">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F">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0">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1">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2">
      <w:pPr>
        <w:tabs>
          <w:tab w:val="left" w:pos="5064"/>
        </w:tabs>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ab/>
      </w:r>
    </w:p>
    <w:p w:rsidR="00000000" w:rsidDel="00000000" w:rsidP="00000000" w:rsidRDefault="00000000" w:rsidRPr="00000000" w14:paraId="00000013">
      <w:pPr>
        <w:tabs>
          <w:tab w:val="left" w:pos="2722"/>
        </w:tabs>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ab/>
      </w:r>
    </w:p>
    <w:p w:rsidR="00000000" w:rsidDel="00000000" w:rsidP="00000000" w:rsidRDefault="00000000" w:rsidRPr="00000000" w14:paraId="00000014">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5">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6">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7">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8">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9">
      <w:pPr>
        <w:spacing w:after="0" w:line="480" w:lineRule="auto"/>
        <w:jc w:val="center"/>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1A">
      <w:pPr>
        <w:spacing w:after="0"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 </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Christian Leadership Across Cultures </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Christian leadership is an asset and a unique calling to church ministries. When the church is established in an environment where cultural activities are invaluably regarded as an element that is useful for the development of leadership, the leadership determines the way people think and behave in society. The growth of a church within any organization generally depends on leadership development and the way a leader handles the people based on their personal as well as professional objectives, cultural values, and beliefs. Christian leaders have the responsibility of evaluating and considering the significance of spiritual gifts as well as people’s culture in the church environment in order to create effective leadership (</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Resick et al., 2006)</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Culture plays an important role in Christian leadership; Christian leadership requires a clear understanding of how culture pervades perception about community, teamwork, and vision and how its values and beliefs affect the effective leadership and service of others.</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Culture is inherently regarded as an important assist in developing socially within a community. When there is an establishment of a church or a social work within a specific society, coming up with a culturally fit, Christian leadership can be a challenge. At the same time, Christian leaders with vision, purpose, and objective can have a great deal of influence on others despite the existing cultural diversity in a region. According to Mark 16:15, the church is mainly called with the aim of proclaiming the gospel to all creations, but the means of doing so requires great consideration of the cultural leadership of the community in which the church is to be established in order to limit communication barriers for growth and development of the church</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(Kessler &amp; Kretzschmar, 2015).</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Even more important is the ways through which Christian leaders can work as agents for spiritual change, economic, social, and cultural in order to meet the needs of society.   </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Usually, people tend to engage one another through communication and find solace in the church. Under Christian leadership, the church is, in fact, expected to be able to offer an environment that enables interaction among the people from various walks of life within the same societal setting</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(Lingenfelter, 2008)</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Even so, cultural challenges are important for developing Christian leadership within any society. Since the people have social, physical, as well as spiritual needs, the church should develop leaders who are able to integrate and also appreciate every individual need and the size the opportunity for growth of the church by way of holistic ministry. Christian leadership is culturally trained to establish holistic leadership capabilities for the growth of the church in geographical areas where they conduct their ministry. In any case, a leader is not able to be trained to fit the cultural needs of the church, and society, the resulting effect, can be stunted growth in exasperation and growth. </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Christian leaders who focus on the growth of the church consider people as lost souls. People tend to seek leaders in their society who have the ability to lead them to specific solutions to their spiritual, social, and economic challenges</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(Parboteeah, Paik, &amp; Cullen, 2009)</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If this is the need within a specific society, the church will have to do so much more in understanding and mitigating spiritual, physical as well as social expectations of the society through church ministry. Successful accomplishing this requires the development of Christian leadership</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(Hall, 2019)</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The church should develop a Christian leader with the ability to integrate these needs. In addition, the gospel should be relevant to what people expect and need. Christian leaders should understand that God cares for an individual in general and not merely their soul. This is why his provisions span from salivation, healing, deliverance, money, and food for the prosperity of society. </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Meanwhile, every society has its cultural challenges that span spiritual boundaries. These specific challenges within a society require traditional leadership that takes into consideration the situation and context of issues that affect an area not just in terms of theory but also practically in addressing the matters accordingly. </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Shirin, (2014) </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argues that culture is not limited to the past but generally focuses on the present and matters of future interests. It plays a dominant role in determining the things that the people do, why, and how they do these things. It also involves the things that work for them. People are defined by their past, and this gives them self-identity. The way in which they dealt with their environment, different leadership behaviors, and other societal issues in the past are all vital</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(Kim, 2009)</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However, as society faces challenges, elements of culture redefined their needs. This is important for Christian leaders to understand because it plays a role in meeting the needs of a specific society.      </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Church leaders are normally expected to follow a biblical way of leadership in society</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(Dean, 2009)</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In the church, leaders act as servants and not masters. They are lead through a spiritual understanding of the people they serve, and they should do that with humility, and they have to account to God for anything they do in their leadership. Biblical viruses such as Acts 1;6 sets the expected qualification for Christian leaders. These qualifications follow integrity, good reputation, and are not a novice, with wisdom and understanding. Church members often appoint individuals with a set standard of qualifications. Most problems in society and church environments tend to emanate from leaders who have not been properly elected and do not qualify as church leaders</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(Carroll, &amp; Patterson, 2016)</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Moreover, these leaders do not understand the importance of culture within the Christian leadership context. The challenges of Christian leaders in the cultural context cannot be overcome without consideration of spiritual understanding with the society and the Christian leader. </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More importantly, cultural diversity plays an important role in the high-level organization of the church employing professional leadership. Cultural expectations additionally influence the attributes and behaviors that are evident when distinguishing leaders from followers, leaders who are effective, and those ineffective, as well as when considering the morality of the leader</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 xml:space="preserve"> (Hannay, 2009)</w:t>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 Dealing with different practices in different cultures can be surprising for leaders who might question the alternative of handling complex situations as well as contradicting perspectives that are developed within the cultural environment. As noted, culture is unique, and for this reason, Christian leaders must consider specific cultural aspects within a society in order to lead the church.</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Overall, culture plays an important role in Christian leadership. When the church is established in an environment where cultural activities are invaluably regarded as an element that is useful for the development of leadership. At the same time, Christian leaders with vision, purpose, and objective can have a great deal of influence on others despite the existing cultural diversity in a region. Even more important is the ways through which Christian leaders can work as agents for spiritual changes, economic, social, and cultural in order to meet the needs of society. Meanwhile, every society has its cultural challenges that span spiritual boundaries. These specific challenges within a society require traditional leadership that takes into consideration the situation and context of issues that affect an area.</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1c1e29"/>
          <w:sz w:val="24"/>
          <w:szCs w:val="24"/>
          <w:u w:val="none"/>
          <w:shd w:fill="auto" w:val="clear"/>
          <w:vertAlign w:val="baseline"/>
        </w:rPr>
      </w:pPr>
      <w:r w:rsidDel="00000000" w:rsidR="00000000" w:rsidRPr="00000000">
        <w:br w:type="page"/>
      </w:r>
      <w:r w:rsidDel="00000000" w:rsidR="00000000" w:rsidRPr="00000000">
        <w:rPr>
          <w:rFonts w:ascii="Times New Roman" w:cs="Times New Roman" w:eastAsia="Times New Roman" w:hAnsi="Times New Roman"/>
          <w:b w:val="0"/>
          <w:i w:val="0"/>
          <w:smallCaps w:val="0"/>
          <w:strike w:val="0"/>
          <w:color w:val="1c1e29"/>
          <w:sz w:val="24"/>
          <w:szCs w:val="24"/>
          <w:u w:val="none"/>
          <w:shd w:fill="auto" w:val="clear"/>
          <w:vertAlign w:val="baseline"/>
          <w:rtl w:val="0"/>
        </w:rPr>
        <w:t xml:space="preserve">References</w:t>
      </w:r>
    </w:p>
    <w:p w:rsidR="00000000" w:rsidDel="00000000" w:rsidP="00000000" w:rsidRDefault="00000000" w:rsidRPr="00000000" w14:paraId="00000025">
      <w:pPr>
        <w:spacing w:after="0" w:line="480" w:lineRule="auto"/>
        <w:ind w:left="567" w:hanging="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Carroll, B. C., &amp; Patterson, K. (2016). Servant leadership: A cross cultural study between India and the United States. </w:t>
      </w:r>
      <w:r w:rsidDel="00000000" w:rsidR="00000000" w:rsidRPr="00000000">
        <w:rPr>
          <w:rFonts w:ascii="Times New Roman" w:cs="Times New Roman" w:eastAsia="Times New Roman" w:hAnsi="Times New Roman"/>
          <w:i w:val="1"/>
          <w:color w:val="222222"/>
          <w:sz w:val="24"/>
          <w:szCs w:val="24"/>
          <w:highlight w:val="white"/>
          <w:rtl w:val="0"/>
        </w:rPr>
        <w:t xml:space="preserve">Servant Leadership: Theory &amp; Practice</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1</w:t>
      </w:r>
      <w:r w:rsidDel="00000000" w:rsidR="00000000" w:rsidRPr="00000000">
        <w:rPr>
          <w:rFonts w:ascii="Times New Roman" w:cs="Times New Roman" w:eastAsia="Times New Roman" w:hAnsi="Times New Roman"/>
          <w:color w:val="222222"/>
          <w:sz w:val="24"/>
          <w:szCs w:val="24"/>
          <w:highlight w:val="white"/>
          <w:rtl w:val="0"/>
        </w:rPr>
        <w:t xml:space="preserve">(1), 3.</w:t>
      </w:r>
    </w:p>
    <w:p w:rsidR="00000000" w:rsidDel="00000000" w:rsidP="00000000" w:rsidRDefault="00000000" w:rsidRPr="00000000" w14:paraId="00000026">
      <w:pPr>
        <w:spacing w:after="0" w:line="480" w:lineRule="auto"/>
        <w:ind w:left="567" w:hanging="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Dean, M. (2009). The Contextualization Debate: What About Leadership?. </w:t>
      </w:r>
      <w:r w:rsidDel="00000000" w:rsidR="00000000" w:rsidRPr="00000000">
        <w:rPr>
          <w:rFonts w:ascii="Times New Roman" w:cs="Times New Roman" w:eastAsia="Times New Roman" w:hAnsi="Times New Roman"/>
          <w:i w:val="1"/>
          <w:color w:val="222222"/>
          <w:sz w:val="24"/>
          <w:szCs w:val="24"/>
          <w:highlight w:val="white"/>
          <w:rtl w:val="0"/>
        </w:rPr>
        <w:t xml:space="preserve">Common Ground Journal</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6</w:t>
      </w:r>
      <w:r w:rsidDel="00000000" w:rsidR="00000000" w:rsidRPr="00000000">
        <w:rPr>
          <w:rFonts w:ascii="Times New Roman" w:cs="Times New Roman" w:eastAsia="Times New Roman" w:hAnsi="Times New Roman"/>
          <w:color w:val="222222"/>
          <w:sz w:val="24"/>
          <w:szCs w:val="24"/>
          <w:highlight w:val="white"/>
          <w:rtl w:val="0"/>
        </w:rPr>
        <w:t xml:space="preserve">(2).</w:t>
      </w:r>
    </w:p>
    <w:p w:rsidR="00000000" w:rsidDel="00000000" w:rsidP="00000000" w:rsidRDefault="00000000" w:rsidRPr="00000000" w14:paraId="00000027">
      <w:pPr>
        <w:spacing w:after="0" w:line="480" w:lineRule="auto"/>
        <w:ind w:left="567" w:hanging="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Hannay, M. (2009). The cross-cultural leader: The application of servant leadership theory in the international context. </w:t>
      </w:r>
      <w:r w:rsidDel="00000000" w:rsidR="00000000" w:rsidRPr="00000000">
        <w:rPr>
          <w:rFonts w:ascii="Times New Roman" w:cs="Times New Roman" w:eastAsia="Times New Roman" w:hAnsi="Times New Roman"/>
          <w:i w:val="1"/>
          <w:color w:val="222222"/>
          <w:sz w:val="24"/>
          <w:szCs w:val="24"/>
          <w:highlight w:val="white"/>
          <w:rtl w:val="0"/>
        </w:rPr>
        <w:t xml:space="preserve">Journal of International Business and Cultural Studies</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1</w:t>
      </w:r>
      <w:r w:rsidDel="00000000" w:rsidR="00000000" w:rsidRPr="00000000">
        <w:rPr>
          <w:rFonts w:ascii="Times New Roman" w:cs="Times New Roman" w:eastAsia="Times New Roman" w:hAnsi="Times New Roman"/>
          <w:color w:val="222222"/>
          <w:sz w:val="24"/>
          <w:szCs w:val="24"/>
          <w:highlight w:val="white"/>
          <w:rtl w:val="0"/>
        </w:rPr>
        <w:t xml:space="preserve">, 1.</w:t>
      </w:r>
    </w:p>
    <w:p w:rsidR="00000000" w:rsidDel="00000000" w:rsidP="00000000" w:rsidRDefault="00000000" w:rsidRPr="00000000" w14:paraId="00000028">
      <w:pPr>
        <w:spacing w:after="0" w:line="480" w:lineRule="auto"/>
        <w:ind w:left="567" w:hanging="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Hall, K. S. (2019). A Biblical Foundation of Christian Leadership as Cross-Cultural. </w:t>
      </w:r>
      <w:r w:rsidDel="00000000" w:rsidR="00000000" w:rsidRPr="00000000">
        <w:rPr>
          <w:rFonts w:ascii="Times New Roman" w:cs="Times New Roman" w:eastAsia="Times New Roman" w:hAnsi="Times New Roman"/>
          <w:i w:val="1"/>
          <w:color w:val="222222"/>
          <w:sz w:val="24"/>
          <w:szCs w:val="24"/>
          <w:highlight w:val="white"/>
          <w:rtl w:val="0"/>
        </w:rPr>
        <w:t xml:space="preserve">Theology of Leadership Journal</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2</w:t>
      </w:r>
      <w:r w:rsidDel="00000000" w:rsidR="00000000" w:rsidRPr="00000000">
        <w:rPr>
          <w:rFonts w:ascii="Times New Roman" w:cs="Times New Roman" w:eastAsia="Times New Roman" w:hAnsi="Times New Roman"/>
          <w:color w:val="222222"/>
          <w:sz w:val="24"/>
          <w:szCs w:val="24"/>
          <w:highlight w:val="white"/>
          <w:rtl w:val="0"/>
        </w:rPr>
        <w:t xml:space="preserve">(1), 7-20.</w:t>
      </w:r>
    </w:p>
    <w:p w:rsidR="00000000" w:rsidDel="00000000" w:rsidP="00000000" w:rsidRDefault="00000000" w:rsidRPr="00000000" w14:paraId="00000029">
      <w:pPr>
        <w:spacing w:after="0" w:line="480" w:lineRule="auto"/>
        <w:ind w:left="567" w:hanging="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Kessler, V., &amp; Kretzschmar, L. (2015). Christian Leadership as a trans-disciplinary field of study. </w:t>
      </w:r>
      <w:r w:rsidDel="00000000" w:rsidR="00000000" w:rsidRPr="00000000">
        <w:rPr>
          <w:rFonts w:ascii="Times New Roman" w:cs="Times New Roman" w:eastAsia="Times New Roman" w:hAnsi="Times New Roman"/>
          <w:i w:val="1"/>
          <w:color w:val="222222"/>
          <w:sz w:val="24"/>
          <w:szCs w:val="24"/>
          <w:highlight w:val="white"/>
          <w:rtl w:val="0"/>
        </w:rPr>
        <w:t xml:space="preserve">Verbum et Ecclesia</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36</w:t>
      </w:r>
      <w:r w:rsidDel="00000000" w:rsidR="00000000" w:rsidRPr="00000000">
        <w:rPr>
          <w:rFonts w:ascii="Times New Roman" w:cs="Times New Roman" w:eastAsia="Times New Roman" w:hAnsi="Times New Roman"/>
          <w:color w:val="222222"/>
          <w:sz w:val="24"/>
          <w:szCs w:val="24"/>
          <w:highlight w:val="white"/>
          <w:rtl w:val="0"/>
        </w:rPr>
        <w:t xml:space="preserve">(1), 1-8.</w:t>
      </w:r>
    </w:p>
    <w:p w:rsidR="00000000" w:rsidDel="00000000" w:rsidP="00000000" w:rsidRDefault="00000000" w:rsidRPr="00000000" w14:paraId="0000002A">
      <w:pPr>
        <w:spacing w:after="0" w:line="480" w:lineRule="auto"/>
        <w:ind w:left="567" w:hanging="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Shirin, A. V. (2014). Is servant leadership inherently Christian?. </w:t>
      </w:r>
      <w:r w:rsidDel="00000000" w:rsidR="00000000" w:rsidRPr="00000000">
        <w:rPr>
          <w:rFonts w:ascii="Times New Roman" w:cs="Times New Roman" w:eastAsia="Times New Roman" w:hAnsi="Times New Roman"/>
          <w:i w:val="1"/>
          <w:color w:val="222222"/>
          <w:sz w:val="24"/>
          <w:szCs w:val="24"/>
          <w:highlight w:val="white"/>
          <w:rtl w:val="0"/>
        </w:rPr>
        <w:t xml:space="preserve">Journal of religion and business ethics</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3</w:t>
      </w:r>
      <w:r w:rsidDel="00000000" w:rsidR="00000000" w:rsidRPr="00000000">
        <w:rPr>
          <w:rFonts w:ascii="Times New Roman" w:cs="Times New Roman" w:eastAsia="Times New Roman" w:hAnsi="Times New Roman"/>
          <w:color w:val="222222"/>
          <w:sz w:val="24"/>
          <w:szCs w:val="24"/>
          <w:highlight w:val="white"/>
          <w:rtl w:val="0"/>
        </w:rPr>
        <w:t xml:space="preserve">(1), 13.</w:t>
      </w:r>
    </w:p>
    <w:p w:rsidR="00000000" w:rsidDel="00000000" w:rsidP="00000000" w:rsidRDefault="00000000" w:rsidRPr="00000000" w14:paraId="0000002B">
      <w:pPr>
        <w:spacing w:after="0" w:line="480" w:lineRule="auto"/>
        <w:ind w:left="567" w:hanging="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Parboteeah, K. P., Paik, Y., &amp; Cullen, J. B. (2009). Religious groups and work values: A focus on Buddhism, Christianity, Hinduism, and Islam. </w:t>
      </w:r>
      <w:r w:rsidDel="00000000" w:rsidR="00000000" w:rsidRPr="00000000">
        <w:rPr>
          <w:rFonts w:ascii="Times New Roman" w:cs="Times New Roman" w:eastAsia="Times New Roman" w:hAnsi="Times New Roman"/>
          <w:i w:val="1"/>
          <w:color w:val="222222"/>
          <w:sz w:val="24"/>
          <w:szCs w:val="24"/>
          <w:highlight w:val="white"/>
          <w:rtl w:val="0"/>
        </w:rPr>
        <w:t xml:space="preserve">International Journal of Cross Cultural Management</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9</w:t>
      </w:r>
      <w:r w:rsidDel="00000000" w:rsidR="00000000" w:rsidRPr="00000000">
        <w:rPr>
          <w:rFonts w:ascii="Times New Roman" w:cs="Times New Roman" w:eastAsia="Times New Roman" w:hAnsi="Times New Roman"/>
          <w:color w:val="222222"/>
          <w:sz w:val="24"/>
          <w:szCs w:val="24"/>
          <w:highlight w:val="white"/>
          <w:rtl w:val="0"/>
        </w:rPr>
        <w:t xml:space="preserve">(1), 51-67.</w:t>
      </w:r>
    </w:p>
    <w:p w:rsidR="00000000" w:rsidDel="00000000" w:rsidP="00000000" w:rsidRDefault="00000000" w:rsidRPr="00000000" w14:paraId="0000002C">
      <w:pPr>
        <w:spacing w:after="0" w:line="480" w:lineRule="auto"/>
        <w:ind w:left="567" w:hanging="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Lingenfelter, S. G. (2008). </w:t>
      </w:r>
      <w:r w:rsidDel="00000000" w:rsidR="00000000" w:rsidRPr="00000000">
        <w:rPr>
          <w:rFonts w:ascii="Times New Roman" w:cs="Times New Roman" w:eastAsia="Times New Roman" w:hAnsi="Times New Roman"/>
          <w:i w:val="1"/>
          <w:color w:val="222222"/>
          <w:sz w:val="24"/>
          <w:szCs w:val="24"/>
          <w:highlight w:val="white"/>
          <w:rtl w:val="0"/>
        </w:rPr>
        <w:t xml:space="preserve">Leading cross-culturally: Covenant relationships for effective Christian leadership</w:t>
      </w:r>
      <w:r w:rsidDel="00000000" w:rsidR="00000000" w:rsidRPr="00000000">
        <w:rPr>
          <w:rFonts w:ascii="Times New Roman" w:cs="Times New Roman" w:eastAsia="Times New Roman" w:hAnsi="Times New Roman"/>
          <w:color w:val="222222"/>
          <w:sz w:val="24"/>
          <w:szCs w:val="24"/>
          <w:highlight w:val="white"/>
          <w:rtl w:val="0"/>
        </w:rPr>
        <w:t xml:space="preserve">. Baker Academic.</w:t>
      </w:r>
    </w:p>
    <w:p w:rsidR="00000000" w:rsidDel="00000000" w:rsidP="00000000" w:rsidRDefault="00000000" w:rsidRPr="00000000" w14:paraId="0000002D">
      <w:pPr>
        <w:spacing w:after="0" w:line="480" w:lineRule="auto"/>
        <w:ind w:left="567" w:hanging="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Resick, C. J., Hanges, P. J., Dickson, M. W., &amp; Mitchelson, J. K. (2006). A cross-cultural examination of the endorsement of ethical leadership. </w:t>
      </w:r>
      <w:r w:rsidDel="00000000" w:rsidR="00000000" w:rsidRPr="00000000">
        <w:rPr>
          <w:rFonts w:ascii="Times New Roman" w:cs="Times New Roman" w:eastAsia="Times New Roman" w:hAnsi="Times New Roman"/>
          <w:i w:val="1"/>
          <w:color w:val="222222"/>
          <w:sz w:val="24"/>
          <w:szCs w:val="24"/>
          <w:highlight w:val="white"/>
          <w:rtl w:val="0"/>
        </w:rPr>
        <w:t xml:space="preserve">Journal of Business Ethics</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63</w:t>
      </w:r>
      <w:r w:rsidDel="00000000" w:rsidR="00000000" w:rsidRPr="00000000">
        <w:rPr>
          <w:rFonts w:ascii="Times New Roman" w:cs="Times New Roman" w:eastAsia="Times New Roman" w:hAnsi="Times New Roman"/>
          <w:color w:val="222222"/>
          <w:sz w:val="24"/>
          <w:szCs w:val="24"/>
          <w:highlight w:val="white"/>
          <w:rtl w:val="0"/>
        </w:rPr>
        <w:t xml:space="preserve">(4), 345-359.</w:t>
      </w:r>
    </w:p>
    <w:p w:rsidR="00000000" w:rsidDel="00000000" w:rsidP="00000000" w:rsidRDefault="00000000" w:rsidRPr="00000000" w14:paraId="0000002E">
      <w:pPr>
        <w:spacing w:after="0" w:line="480" w:lineRule="auto"/>
        <w:ind w:left="567" w:hanging="567"/>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Kim, S. E. (2009). Book Review: Leading Cross-Culturally: Covenant Relationships for Effective Christian Leadership.</w:t>
      </w:r>
    </w:p>
    <w:p w:rsidR="00000000" w:rsidDel="00000000" w:rsidP="00000000" w:rsidRDefault="00000000" w:rsidRPr="00000000" w14:paraId="0000002F">
      <w:pPr>
        <w:spacing w:after="0"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720"/>
        <w:jc w:val="left"/>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tl w:val="0"/>
        </w:rPr>
      </w:r>
    </w:p>
    <w:sectPr>
      <w:headerReference r:id="rId6" w:type="default"/>
      <w:headerReference r:id="rId7" w:type="first"/>
      <w:pgSz w:h="16838" w:w="11906"/>
      <w:pgMar w:bottom="1440" w:top="1135"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222222"/>
        <w:sz w:val="24"/>
        <w:szCs w:val="24"/>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w:t>
    </w: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CHRISTIAN LEADERSHIP ACROSS CULTURES</w:t>
    </w:r>
    <w:r w:rsidDel="00000000" w:rsidR="00000000" w:rsidRPr="00000000">
      <w:rPr>
        <w:rFonts w:ascii="Times New Roman" w:cs="Times New Roman" w:eastAsia="Times New Roman" w:hAnsi="Times New Roman"/>
        <w:b w:val="0"/>
        <w:i w:val="0"/>
        <w:smallCaps w:val="0"/>
        <w:strike w:val="0"/>
        <w:color w:val="222222"/>
        <w:sz w:val="24"/>
        <w:szCs w:val="24"/>
        <w:highlight w:val="white"/>
        <w:u w:val="none"/>
        <w:vertAlign w:val="baseline"/>
        <w:rtl w:val="0"/>
      </w:rPr>
      <w:tab/>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sz w:val="24"/>
        <w:szCs w:val="24"/>
        <w:rtl w:val="0"/>
      </w:rPr>
      <w:t xml:space="preserve">CHRISTIAN LEADERSHIP ACROSS CULTURES</w:t>
    </w:r>
    <w:r w:rsidDel="00000000" w:rsidR="00000000" w:rsidRPr="00000000">
      <w:rPr>
        <w:rFonts w:ascii="Times New Roman" w:cs="Times New Roman" w:eastAsia="Times New Roman" w:hAnsi="Times New Roman"/>
        <w:color w:val="222222"/>
        <w:sz w:val="24"/>
        <w:szCs w:val="24"/>
        <w:highlight w:val="white"/>
        <w:rtl w:val="0"/>
      </w:rPr>
      <w:tab/>
      <w:tab/>
      <w:tab/>
      <w:tab/>
    </w: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ZA"/>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7525FB"/>
    <w:pPr>
      <w:spacing w:after="200" w:line="276" w:lineRule="auto"/>
    </w:pPr>
    <w:rPr>
      <w:sz w:val="22"/>
      <w:szCs w:val="22"/>
      <w:lang w:eastAsia="en-US"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apple-converted-space" w:customStyle="1">
    <w:name w:val="apple-converted-space"/>
    <w:basedOn w:val="DefaultParagraphFont"/>
    <w:qFormat w:val="1"/>
    <w:rsid w:val="00456DF9"/>
  </w:style>
  <w:style w:type="character" w:styleId="Hyperlink">
    <w:name w:val="Hyperlink"/>
    <w:uiPriority w:val="99"/>
    <w:unhideWhenUsed w:val="1"/>
    <w:rsid w:val="00FF142A"/>
    <w:rPr>
      <w:color w:val="0000ff"/>
      <w:u w:val="single"/>
    </w:rPr>
  </w:style>
  <w:style w:type="paragraph" w:styleId="Header">
    <w:name w:val="header"/>
    <w:basedOn w:val="Normal"/>
    <w:link w:val="HeaderChar"/>
    <w:uiPriority w:val="99"/>
    <w:unhideWhenUsed w:val="1"/>
    <w:rsid w:val="006963D1"/>
    <w:pPr>
      <w:tabs>
        <w:tab w:val="center" w:pos="4680"/>
        <w:tab w:val="right" w:pos="9360"/>
      </w:tabs>
      <w:spacing w:after="0" w:line="240" w:lineRule="auto"/>
    </w:pPr>
    <w:rPr>
      <w:sz w:val="20"/>
      <w:szCs w:val="20"/>
      <w:lang/>
    </w:rPr>
  </w:style>
  <w:style w:type="character" w:styleId="HeaderChar" w:customStyle="1">
    <w:name w:val="Header Char"/>
    <w:link w:val="Header"/>
    <w:uiPriority w:val="99"/>
    <w:rsid w:val="006963D1"/>
    <w:rPr>
      <w:lang w:val="en-US"/>
    </w:rPr>
  </w:style>
  <w:style w:type="paragraph" w:styleId="Footer">
    <w:name w:val="footer"/>
    <w:basedOn w:val="Normal"/>
    <w:link w:val="FooterChar"/>
    <w:uiPriority w:val="99"/>
    <w:unhideWhenUsed w:val="1"/>
    <w:rsid w:val="006963D1"/>
    <w:pPr>
      <w:tabs>
        <w:tab w:val="center" w:pos="4680"/>
        <w:tab w:val="right" w:pos="9360"/>
      </w:tabs>
      <w:spacing w:after="0" w:line="240" w:lineRule="auto"/>
    </w:pPr>
    <w:rPr>
      <w:sz w:val="20"/>
      <w:szCs w:val="20"/>
      <w:lang/>
    </w:rPr>
  </w:style>
  <w:style w:type="character" w:styleId="FooterChar" w:customStyle="1">
    <w:name w:val="Footer Char"/>
    <w:link w:val="Footer"/>
    <w:uiPriority w:val="99"/>
    <w:rsid w:val="006963D1"/>
    <w:rPr>
      <w:lang w:val="en-US"/>
    </w:rPr>
  </w:style>
  <w:style w:type="table" w:styleId="TableGrid">
    <w:name w:val="Table Grid"/>
    <w:basedOn w:val="TableNormal"/>
    <w:uiPriority w:val="59"/>
    <w:rsid w:val="0071194E"/>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character" w:styleId="Emphasis">
    <w:name w:val="Emphasis"/>
    <w:uiPriority w:val="20"/>
    <w:qFormat w:val="1"/>
    <w:rsid w:val="00D60B80"/>
    <w:rPr>
      <w:i w:val="1"/>
      <w:iCs w:val="1"/>
    </w:rPr>
  </w:style>
  <w:style w:type="paragraph" w:styleId="Bibliography">
    <w:name w:val="Bibliography"/>
    <w:basedOn w:val="Normal"/>
    <w:next w:val="Normal"/>
    <w:uiPriority w:val="37"/>
    <w:unhideWhenUsed w:val="1"/>
    <w:rsid w:val="00D60B80"/>
    <w:pPr>
      <w:spacing w:after="160" w:line="259" w:lineRule="auto"/>
    </w:pPr>
  </w:style>
  <w:style w:type="paragraph" w:styleId="ListParagraph">
    <w:name w:val="List Paragraph"/>
    <w:basedOn w:val="Normal"/>
    <w:uiPriority w:val="34"/>
    <w:qFormat w:val="1"/>
    <w:rsid w:val="003F3416"/>
    <w:pPr>
      <w:ind w:left="720"/>
      <w:contextualSpacing w:val="1"/>
    </w:pPr>
  </w:style>
  <w:style w:type="paragraph" w:styleId="BalloonText">
    <w:name w:val="Balloon Text"/>
    <w:basedOn w:val="Normal"/>
    <w:link w:val="BalloonTextChar"/>
    <w:uiPriority w:val="99"/>
    <w:semiHidden w:val="1"/>
    <w:unhideWhenUsed w:val="1"/>
    <w:rsid w:val="00D42A58"/>
    <w:pPr>
      <w:spacing w:after="0" w:line="240" w:lineRule="auto"/>
    </w:pPr>
    <w:rPr>
      <w:rFonts w:ascii="Tahoma" w:hAnsi="Tahoma"/>
      <w:sz w:val="16"/>
      <w:szCs w:val="16"/>
      <w:lang/>
    </w:rPr>
  </w:style>
  <w:style w:type="character" w:styleId="BalloonTextChar" w:customStyle="1">
    <w:name w:val="Balloon Text Char"/>
    <w:link w:val="BalloonText"/>
    <w:uiPriority w:val="99"/>
    <w:semiHidden w:val="1"/>
    <w:rsid w:val="00D42A58"/>
    <w:rPr>
      <w:rFonts w:ascii="Tahoma" w:cs="Tahoma" w:hAnsi="Tahoma"/>
      <w:sz w:val="16"/>
      <w:szCs w:val="16"/>
      <w:lang w:val="en-US"/>
    </w:rPr>
  </w:style>
  <w:style w:type="character" w:styleId="CommentReference">
    <w:name w:val="annotation reference"/>
    <w:rsid w:val="00805BCE"/>
    <w:rPr>
      <w:sz w:val="16"/>
      <w:szCs w:val="16"/>
    </w:rPr>
  </w:style>
  <w:style w:type="paragraph" w:styleId="CommentText">
    <w:name w:val="annotation text"/>
    <w:basedOn w:val="Normal"/>
    <w:link w:val="CommentTextChar"/>
    <w:uiPriority w:val="99"/>
    <w:semiHidden w:val="1"/>
    <w:unhideWhenUsed w:val="1"/>
    <w:rsid w:val="00EE0CEB"/>
    <w:pPr>
      <w:spacing w:line="240" w:lineRule="auto"/>
    </w:pPr>
    <w:rPr>
      <w:sz w:val="20"/>
      <w:szCs w:val="20"/>
      <w:lang/>
    </w:rPr>
  </w:style>
  <w:style w:type="character" w:styleId="CommentTextChar" w:customStyle="1">
    <w:name w:val="Comment Text Char"/>
    <w:link w:val="CommentText"/>
    <w:uiPriority w:val="99"/>
    <w:semiHidden w:val="1"/>
    <w:rsid w:val="00EE0CEB"/>
    <w:rPr>
      <w:sz w:val="20"/>
      <w:szCs w:val="20"/>
      <w:lang w:val="en-US"/>
    </w:rPr>
  </w:style>
  <w:style w:type="character" w:styleId="VisitedInternetLink" w:customStyle="1">
    <w:name w:val="Visited Internet Link"/>
    <w:rsid w:val="00BB48CF"/>
    <w:rPr>
      <w:color w:val="800000"/>
      <w:u w:val="single"/>
    </w:rPr>
  </w:style>
  <w:style w:type="paragraph" w:styleId="Level3" w:customStyle="1">
    <w:name w:val="Level 3"/>
    <w:basedOn w:val="TOC3"/>
    <w:link w:val="Level3CharChar"/>
    <w:qFormat w:val="1"/>
    <w:rsid w:val="00E57310"/>
    <w:pPr>
      <w:tabs>
        <w:tab w:val="right" w:leader="dot" w:pos="8630"/>
      </w:tabs>
      <w:spacing w:after="0" w:line="240" w:lineRule="auto"/>
      <w:ind w:left="400"/>
    </w:pPr>
    <w:rPr>
      <w:rFonts w:ascii="Cambria" w:eastAsia="Times New Roman" w:hAnsi="Cambria"/>
      <w:i w:val="1"/>
      <w:iCs w:val="1"/>
      <w:sz w:val="20"/>
      <w:szCs w:val="20"/>
    </w:rPr>
  </w:style>
  <w:style w:type="character" w:styleId="Level3CharChar" w:customStyle="1">
    <w:name w:val="Level 3 Char Char"/>
    <w:basedOn w:val="DefaultParagraphFont"/>
    <w:link w:val="Level3"/>
    <w:rsid w:val="00E57310"/>
    <w:rPr>
      <w:rFonts w:ascii="Cambria" w:eastAsia="Times New Roman" w:hAnsi="Cambria"/>
      <w:i w:val="1"/>
      <w:iCs w:val="1"/>
      <w:lang w:eastAsia="en-US" w:val="en-US"/>
    </w:rPr>
  </w:style>
  <w:style w:type="paragraph" w:styleId="Level1" w:customStyle="1">
    <w:name w:val="Level 1"/>
    <w:basedOn w:val="TOC1"/>
    <w:link w:val="Level1Char"/>
    <w:qFormat w:val="1"/>
    <w:rsid w:val="00E57310"/>
    <w:pPr>
      <w:tabs>
        <w:tab w:val="right" w:leader="dot" w:pos="8630"/>
      </w:tabs>
      <w:spacing w:after="120" w:before="120" w:line="240" w:lineRule="auto"/>
    </w:pPr>
    <w:rPr>
      <w:rFonts w:ascii="Cambria" w:eastAsia="Times New Roman" w:hAnsi="Cambria"/>
      <w:b w:val="1"/>
      <w:bCs w:val="1"/>
      <w:caps w:val="1"/>
      <w:sz w:val="20"/>
      <w:szCs w:val="20"/>
    </w:rPr>
  </w:style>
  <w:style w:type="character" w:styleId="Level1Char" w:customStyle="1">
    <w:name w:val="Level 1 Char"/>
    <w:basedOn w:val="DefaultParagraphFont"/>
    <w:link w:val="Level1"/>
    <w:rsid w:val="00E57310"/>
    <w:rPr>
      <w:rFonts w:ascii="Cambria" w:eastAsia="Times New Roman" w:hAnsi="Cambria"/>
      <w:b w:val="1"/>
      <w:bCs w:val="1"/>
      <w:caps w:val="1"/>
      <w:lang w:eastAsia="en-US" w:val="en-US"/>
    </w:rPr>
  </w:style>
  <w:style w:type="paragraph" w:styleId="Level2" w:customStyle="1">
    <w:name w:val="Level 2"/>
    <w:basedOn w:val="TOC2"/>
    <w:link w:val="Level2Char"/>
    <w:qFormat w:val="1"/>
    <w:rsid w:val="00E57310"/>
    <w:pPr>
      <w:tabs>
        <w:tab w:val="right" w:leader="dot" w:pos="8630"/>
      </w:tabs>
      <w:spacing w:after="0" w:line="240" w:lineRule="auto"/>
      <w:ind w:left="200"/>
    </w:pPr>
    <w:rPr>
      <w:rFonts w:ascii="Cambria" w:eastAsia="Times New Roman" w:hAnsi="Cambria"/>
      <w:smallCaps w:val="1"/>
      <w:color w:val="000000"/>
      <w:sz w:val="20"/>
      <w:szCs w:val="20"/>
    </w:rPr>
  </w:style>
  <w:style w:type="character" w:styleId="Level2Char" w:customStyle="1">
    <w:name w:val="Level 2 Char"/>
    <w:basedOn w:val="DefaultParagraphFont"/>
    <w:link w:val="Level2"/>
    <w:rsid w:val="00E57310"/>
    <w:rPr>
      <w:rFonts w:ascii="Cambria" w:eastAsia="Times New Roman" w:hAnsi="Cambria"/>
      <w:smallCaps w:val="1"/>
      <w:color w:val="000000"/>
      <w:lang w:eastAsia="en-US" w:val="en-US"/>
    </w:rPr>
  </w:style>
  <w:style w:type="paragraph" w:styleId="TOC3">
    <w:name w:val="toc 3"/>
    <w:basedOn w:val="Normal"/>
    <w:next w:val="Normal"/>
    <w:autoRedefine w:val="1"/>
    <w:uiPriority w:val="39"/>
    <w:semiHidden w:val="1"/>
    <w:unhideWhenUsed w:val="1"/>
    <w:rsid w:val="00E57310"/>
    <w:pPr>
      <w:ind w:left="440"/>
    </w:pPr>
  </w:style>
  <w:style w:type="paragraph" w:styleId="TOC1">
    <w:name w:val="toc 1"/>
    <w:basedOn w:val="Normal"/>
    <w:next w:val="Normal"/>
    <w:autoRedefine w:val="1"/>
    <w:uiPriority w:val="39"/>
    <w:semiHidden w:val="1"/>
    <w:unhideWhenUsed w:val="1"/>
    <w:rsid w:val="00E57310"/>
  </w:style>
  <w:style w:type="paragraph" w:styleId="TOC2">
    <w:name w:val="toc 2"/>
    <w:basedOn w:val="Normal"/>
    <w:next w:val="Normal"/>
    <w:autoRedefine w:val="1"/>
    <w:uiPriority w:val="39"/>
    <w:semiHidden w:val="1"/>
    <w:unhideWhenUsed w:val="1"/>
    <w:rsid w:val="00E57310"/>
    <w:pPr>
      <w:ind w:left="220"/>
    </w:pPr>
  </w:style>
  <w:style w:type="paragraph" w:styleId="NormalWeb">
    <w:name w:val="Normal (Web)"/>
    <w:basedOn w:val="Normal"/>
    <w:uiPriority w:val="99"/>
    <w:unhideWhenUsed w:val="1"/>
    <w:rsid w:val="000D0058"/>
    <w:pPr>
      <w:spacing w:after="100" w:afterAutospacing="1" w:before="100" w:beforeAutospacing="1" w:line="240" w:lineRule="auto"/>
    </w:pPr>
    <w:rPr>
      <w:rFonts w:ascii="Times New Roman" w:eastAsia="Times New Roman" w:hAnsi="Times New Roman"/>
      <w:sz w:val="24"/>
      <w:szCs w:val="24"/>
      <w:lang w:eastAsia="en-ZA" w:val="en-ZA"/>
    </w:rPr>
  </w:style>
  <w:style w:type="character" w:styleId="Strong">
    <w:name w:val="Strong"/>
    <w:basedOn w:val="DefaultParagraphFont"/>
    <w:uiPriority w:val="22"/>
    <w:qFormat w:val="1"/>
    <w:rsid w:val="000D0058"/>
    <w:rPr>
      <w:b w:val="1"/>
      <w:b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2019-11-08T14:40:00Z</dcterms:created>
</cp:coreProperties>
</file>